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91" w:rsidRPr="00151291" w:rsidRDefault="00151291" w:rsidP="00151291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5129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Специальное упражнение на правильную постановку руки </w:t>
      </w:r>
    </w:p>
    <w:p w:rsidR="00151291" w:rsidRPr="00151291" w:rsidRDefault="00151291" w:rsidP="0015129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809750"/>
            <wp:effectExtent l="19050" t="0" r="0" b="0"/>
            <wp:docPr id="1" name="Рисунок 1" descr="http://vita-studia.com/wp-content/uploads/2010/12/%D0%A3%D0%BF%D1%80%D0%B0%D0%B6%D0%BD%D0%B5%D0%BD%D0%B8%D1%8F-%D0%B4%D0%BB%D1%8F-%D0%BF%D0%BE%D1%81%D1%82%D0%B0%D0%BD%D0%BE%D0%B2%D0%BA%D0%B8-%D0%BA%D0%B8%D1%81%D1%82%D0%B8-%D1%80%D1%83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a-studia.com/wp-content/uploads/2010/12/%D0%A3%D0%BF%D1%80%D0%B0%D0%B6%D0%BD%D0%B5%D0%BD%D0%B8%D1%8F-%D0%B4%D0%BB%D1%8F-%D0%BF%D0%BE%D1%81%D1%82%D0%B0%D0%BD%D0%BE%D0%B2%D0%BA%D0%B8-%D0%BA%D0%B8%D1%81%D1%82%D0%B8-%D1%80%D1%83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Упражнение разбито на девять этапов для лучшего понимания техники исполнения.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1. </w:t>
      </w:r>
      <w:r>
        <w:rPr>
          <w:rFonts w:ascii="Georgia" w:hAnsi="Georgia"/>
          <w:color w:val="333333"/>
        </w:rPr>
        <w:t xml:space="preserve"> Сначала рисуем на листе  квадрат</w:t>
      </w:r>
      <w:proofErr w:type="gramStart"/>
      <w:r>
        <w:rPr>
          <w:rFonts w:ascii="Georgia" w:hAnsi="Georgia"/>
          <w:color w:val="333333"/>
        </w:rPr>
        <w:t xml:space="preserve"> .</w:t>
      </w:r>
      <w:proofErr w:type="gramEnd"/>
      <w:r>
        <w:rPr>
          <w:rFonts w:ascii="Georgia" w:hAnsi="Georgia"/>
          <w:color w:val="333333"/>
        </w:rPr>
        <w:t xml:space="preserve"> Линии идут за углы квадрата как бы «навылет». Карандаш удерживаем перпендикулярно </w:t>
      </w:r>
      <w:proofErr w:type="gramStart"/>
      <w:r>
        <w:rPr>
          <w:rFonts w:ascii="Georgia" w:hAnsi="Georgia"/>
          <w:color w:val="333333"/>
        </w:rPr>
        <w:t>проводимой</w:t>
      </w:r>
      <w:proofErr w:type="gramEnd"/>
      <w:r>
        <w:rPr>
          <w:rFonts w:ascii="Georgia" w:hAnsi="Georgia"/>
          <w:color w:val="333333"/>
        </w:rPr>
        <w:t xml:space="preserve"> прямой, движение легкое  маховое от плеча, локоть постарайтесь не сгибать.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2.</w:t>
      </w:r>
      <w:r>
        <w:rPr>
          <w:rFonts w:ascii="Georgia" w:hAnsi="Georgia"/>
          <w:color w:val="333333"/>
        </w:rPr>
        <w:t> Кисть руки в спокойном  положении, не выворачивается, костяшки указательного пальца ели заметно касаются бумаги. Пальцы регулируют угол наклона карандаша, чтобы он был перпендикулярен проводимой прямой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линии на всем ее протяжении</w:t>
      </w:r>
      <w:r>
        <w:rPr>
          <w:rFonts w:ascii="Georgia" w:hAnsi="Georgia"/>
          <w:color w:val="333333"/>
        </w:rPr>
        <w:t> (иначе линии выходят дугообразными).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3.</w:t>
      </w:r>
      <w:r>
        <w:rPr>
          <w:rFonts w:ascii="Georgia" w:hAnsi="Georgia"/>
          <w:color w:val="333333"/>
        </w:rPr>
        <w:t> Проводятся линии. Каждая линия делается не меньше чем за три движения. Каждое движение начинается и заканчивается за границами  большого квадрата, т.е., ни одна линия не состоит из отрезков, все линии прямые и целые. Следите за неторопливостью движений. Первые линии слабые, легкие, едва различимые на листе  бумаги. Когда рука приняла  ритм и линии стали попадать на одно место, нажим несколько усиливается.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4</w:t>
      </w:r>
      <w:r>
        <w:rPr>
          <w:rFonts w:ascii="Georgia" w:hAnsi="Georgia"/>
          <w:color w:val="333333"/>
        </w:rPr>
        <w:t>. Когда готов большой квадрат, делим его приблизительно на 4 квадрата. Затем делим большой квадрат на 16 малых квадратов.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5.</w:t>
      </w:r>
      <w:r>
        <w:rPr>
          <w:rFonts w:ascii="Georgia" w:hAnsi="Georgia"/>
          <w:color w:val="333333"/>
        </w:rPr>
        <w:t xml:space="preserve"> Выполняем штрихование вдоль вертикальных столбиков из четырех маленьких квадратов. Каждый штрих проходит через весь большой квадрат и плавно выходит за его края. </w:t>
      </w:r>
      <w:proofErr w:type="spellStart"/>
      <w:r>
        <w:rPr>
          <w:rFonts w:ascii="Georgia" w:hAnsi="Georgia"/>
          <w:color w:val="333333"/>
        </w:rPr>
        <w:t>Важно</w:t>
      </w:r>
      <w:proofErr w:type="gramStart"/>
      <w:r>
        <w:rPr>
          <w:rFonts w:ascii="Georgia" w:hAnsi="Georgia"/>
          <w:color w:val="333333"/>
        </w:rPr>
        <w:t>,ч</w:t>
      </w:r>
      <w:proofErr w:type="gramEnd"/>
      <w:r>
        <w:rPr>
          <w:rFonts w:ascii="Georgia" w:hAnsi="Georgia"/>
          <w:color w:val="333333"/>
        </w:rPr>
        <w:t>тобы</w:t>
      </w:r>
      <w:proofErr w:type="spellEnd"/>
      <w:r>
        <w:rPr>
          <w:rFonts w:ascii="Georgia" w:hAnsi="Georgia"/>
          <w:color w:val="333333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карандаш был перпендикулярен проводимой прямой.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6. </w:t>
      </w:r>
      <w:r>
        <w:rPr>
          <w:rFonts w:ascii="Georgia" w:hAnsi="Georgia"/>
          <w:color w:val="333333"/>
        </w:rPr>
        <w:t>Далее таким же образом заштриховываем ряд из четырех маленьких квадратов по горизонтали.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7.</w:t>
      </w:r>
      <w:r>
        <w:rPr>
          <w:rFonts w:ascii="Georgia" w:hAnsi="Georgia"/>
          <w:color w:val="333333"/>
        </w:rPr>
        <w:t> Вписываем окружность в границы большого квадрата. Окружность  выполняется непрерывным круговым движением в одну сторону. Движение должно быть неспешным, ритмичным. Карандаш относительно линии горизонта должен быть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все время под одним углом</w:t>
      </w:r>
      <w:r>
        <w:rPr>
          <w:rFonts w:ascii="Georgia" w:hAnsi="Georgia"/>
          <w:color w:val="333333"/>
        </w:rPr>
        <w:t>. Первоначально  линии слабые, затем, когда карандаш начинает попадать в окружность, сила нажима увеличивается.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8. </w:t>
      </w:r>
      <w:r>
        <w:rPr>
          <w:rFonts w:ascii="Georgia" w:hAnsi="Georgia"/>
          <w:color w:val="333333"/>
        </w:rPr>
        <w:t>Когда окружность выполнена, делаем ряд касательных прямых к ней в 8 – 10 точках. Здесь важно  –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соблюдать перпендикулярность карандаша относительно </w:t>
      </w: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проводимых</w:t>
      </w:r>
      <w:proofErr w:type="gramEnd"/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 прямых независимо от их угла наклона.</w:t>
      </w:r>
    </w:p>
    <w:p w:rsidR="00151291" w:rsidRDefault="00151291" w:rsidP="00151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Этап 9.</w:t>
      </w:r>
      <w:r>
        <w:rPr>
          <w:rFonts w:ascii="Georgia" w:hAnsi="Georgia"/>
          <w:color w:val="333333"/>
        </w:rPr>
        <w:t xml:space="preserve"> Далее подобным образом вписываем окружность в 4 маленьких квадрата. Она оказывается разделенной парой диаметрами. </w:t>
      </w:r>
      <w:proofErr w:type="gramStart"/>
      <w:r>
        <w:rPr>
          <w:rFonts w:ascii="Georgia" w:hAnsi="Georgia"/>
          <w:color w:val="333333"/>
        </w:rPr>
        <w:t>На этих диаметрах выполняется небольшой разворот окружности: на первом от прямой через эллипсы к окружности, на втором – от окружности через эллипсы к прямой линии.</w:t>
      </w:r>
      <w:proofErr w:type="gramEnd"/>
      <w:r>
        <w:rPr>
          <w:rFonts w:ascii="Georgia" w:hAnsi="Georgia"/>
          <w:color w:val="333333"/>
        </w:rPr>
        <w:t xml:space="preserve"> Мы как бы вращаем окружность относительно ее диаметрально контура. Карандаш перемещается равномерно, без остановок по спирали.</w:t>
      </w:r>
      <w:r w:rsidR="00A858C8" w:rsidRPr="00A858C8">
        <w:t xml:space="preserve"> </w:t>
      </w:r>
      <w:r w:rsidR="00A858C8">
        <w:rPr>
          <w:noProof/>
        </w:rPr>
        <w:drawing>
          <wp:inline distT="0" distB="0" distL="0" distR="0">
            <wp:extent cx="733425" cy="1047750"/>
            <wp:effectExtent l="19050" t="0" r="9525" b="0"/>
            <wp:docPr id="4" name="Рисунок 4" descr="Упражнение на постановку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на постановку ру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8" w:rsidRPr="00451CAE" w:rsidRDefault="00A858C8" w:rsidP="00A858C8">
      <w:pPr>
        <w:pStyle w:val="6"/>
        <w:shd w:val="clear" w:color="auto" w:fill="FFFFFF"/>
        <w:spacing w:before="525" w:after="135"/>
        <w:ind w:left="-709"/>
        <w:jc w:val="both"/>
        <w:rPr>
          <w:rFonts w:ascii="Times New Roman" w:hAnsi="Times New Roman" w:cs="Times New Roman"/>
          <w:b/>
          <w:i w:val="0"/>
          <w:color w:val="4C4145"/>
          <w:sz w:val="28"/>
          <w:szCs w:val="28"/>
        </w:rPr>
      </w:pPr>
      <w:r w:rsidRPr="00451CAE">
        <w:rPr>
          <w:rFonts w:ascii="Times New Roman" w:hAnsi="Times New Roman" w:cs="Times New Roman"/>
          <w:b/>
          <w:i w:val="0"/>
          <w:color w:val="4C4145"/>
          <w:sz w:val="28"/>
          <w:szCs w:val="28"/>
        </w:rPr>
        <w:lastRenderedPageBreak/>
        <w:t>Отработка тона</w:t>
      </w:r>
    </w:p>
    <w:p w:rsidR="00A858C8" w:rsidRPr="00A858C8" w:rsidRDefault="00A858C8" w:rsidP="00A85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color w:val="4C4145"/>
          <w:sz w:val="24"/>
          <w:szCs w:val="24"/>
        </w:rPr>
      </w:pPr>
      <w:r w:rsidRPr="00A858C8">
        <w:rPr>
          <w:rFonts w:ascii="Times New Roman" w:hAnsi="Times New Roman" w:cs="Times New Roman"/>
          <w:color w:val="4C4145"/>
          <w:sz w:val="24"/>
          <w:szCs w:val="24"/>
        </w:rPr>
        <w:t xml:space="preserve">Попробуйте сделать тоновую шкалу — это поможет понять вам возможности своих карандашей и правильно использовать их в работе. Рисуем длинный горизонтальный прямоугольник и делим его на 10 </w:t>
      </w:r>
      <w:proofErr w:type="gramStart"/>
      <w:r w:rsidRPr="00A858C8">
        <w:rPr>
          <w:rFonts w:ascii="Times New Roman" w:hAnsi="Times New Roman" w:cs="Times New Roman"/>
          <w:color w:val="4C4145"/>
          <w:sz w:val="24"/>
          <w:szCs w:val="24"/>
        </w:rPr>
        <w:t>одинаковых</w:t>
      </w:r>
      <w:proofErr w:type="gramEnd"/>
      <w:r w:rsidRPr="00A858C8">
        <w:rPr>
          <w:rFonts w:ascii="Times New Roman" w:hAnsi="Times New Roman" w:cs="Times New Roman"/>
          <w:color w:val="4C4145"/>
          <w:sz w:val="24"/>
          <w:szCs w:val="24"/>
        </w:rPr>
        <w:t xml:space="preserve"> вертикальных прямоугольника. </w:t>
      </w:r>
      <w:proofErr w:type="gramStart"/>
      <w:r w:rsidRPr="00A858C8">
        <w:rPr>
          <w:rFonts w:ascii="Times New Roman" w:hAnsi="Times New Roman" w:cs="Times New Roman"/>
          <w:color w:val="4C4145"/>
          <w:sz w:val="24"/>
          <w:szCs w:val="24"/>
        </w:rPr>
        <w:t>Каждая последующая клетка должна быть заштрихована темнее предыдущей.</w:t>
      </w:r>
      <w:proofErr w:type="gramEnd"/>
      <w:r w:rsidRPr="00A858C8">
        <w:rPr>
          <w:rFonts w:ascii="Times New Roman" w:hAnsi="Times New Roman" w:cs="Times New Roman"/>
          <w:color w:val="4C4145"/>
          <w:sz w:val="24"/>
          <w:szCs w:val="24"/>
        </w:rPr>
        <w:t xml:space="preserve"> Можно использовать несколько карандашей, а можно делать такую растяжку для одного карандаша. Если у вас большой набор, не стоит брать для каждой клетки новый карандаш, выберите три-четыре основных. Чтобы понять к чему нужно прийти, можно взять самый мягкий карандаш и заштриховать им последнюю клетку, постепенно наполняя тоном остальные. Отличия тона легче увидеть, если слегка прищуриться, шкала должна быть плавным градиентом. Двигаться стоит от светлого к темному. Самая первая клеточка тоже должна быть заштрихована. Размазывать пальцем карандаш нельзя. Старайтесь накладывать штрихи равномерно, без дырок и изменения нажима.</w:t>
      </w:r>
      <w:r w:rsidRPr="00A858C8">
        <w:rPr>
          <w:rFonts w:ascii="Times New Roman" w:hAnsi="Times New Roman" w:cs="Times New Roman"/>
          <w:color w:val="4C4145"/>
          <w:sz w:val="24"/>
          <w:szCs w:val="24"/>
        </w:rPr>
        <w:br/>
      </w:r>
      <w:r w:rsidRPr="00A858C8">
        <w:rPr>
          <w:rFonts w:ascii="Times New Roman" w:hAnsi="Times New Roman" w:cs="Times New Roman"/>
          <w:noProof/>
          <w:color w:val="4C4145"/>
          <w:sz w:val="24"/>
          <w:szCs w:val="24"/>
          <w:lang w:eastAsia="ru-RU"/>
        </w:rPr>
        <w:drawing>
          <wp:inline distT="0" distB="0" distL="0" distR="0">
            <wp:extent cx="3495675" cy="2819931"/>
            <wp:effectExtent l="19050" t="0" r="9525" b="0"/>
            <wp:docPr id="7" name="Рисунок 7" descr="http://artlab.club/uploads/images/00/00/02/2016/02/24/0u2b9bd970-16d84c60-38dda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lab.club/uploads/images/00/00/02/2016/02/24/0u2b9bd970-16d84c60-38dda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1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8" w:rsidRPr="00A858C8" w:rsidRDefault="00A858C8" w:rsidP="00A85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color w:val="4C4145"/>
          <w:sz w:val="24"/>
          <w:szCs w:val="24"/>
        </w:rPr>
      </w:pPr>
      <w:r w:rsidRPr="00A858C8">
        <w:rPr>
          <w:rFonts w:ascii="Times New Roman" w:hAnsi="Times New Roman" w:cs="Times New Roman"/>
          <w:color w:val="4C4145"/>
          <w:sz w:val="24"/>
          <w:szCs w:val="24"/>
        </w:rPr>
        <w:t xml:space="preserve">Рисуем три длинных горизонтальных прямоугольника и штрихуем, постепенно изменяя нажим. В начале полосы нажим на карандаш должен быть слабым, а к концу полосы, нажим должен плавно усиливаться. Второй прямоугольник от </w:t>
      </w:r>
      <w:proofErr w:type="gramStart"/>
      <w:r w:rsidRPr="00A858C8">
        <w:rPr>
          <w:rFonts w:ascii="Times New Roman" w:hAnsi="Times New Roman" w:cs="Times New Roman"/>
          <w:color w:val="4C4145"/>
          <w:sz w:val="24"/>
          <w:szCs w:val="24"/>
        </w:rPr>
        <w:t>светлого</w:t>
      </w:r>
      <w:proofErr w:type="gramEnd"/>
      <w:r w:rsidRPr="00A858C8">
        <w:rPr>
          <w:rFonts w:ascii="Times New Roman" w:hAnsi="Times New Roman" w:cs="Times New Roman"/>
          <w:color w:val="4C4145"/>
          <w:sz w:val="24"/>
          <w:szCs w:val="24"/>
        </w:rPr>
        <w:t xml:space="preserve"> к темному и снова к светлому и последний от темного к светлому. Следите за качеством и равномерностью штрихов, не растирайте карандаш. </w:t>
      </w:r>
      <w:r w:rsidRPr="00A858C8">
        <w:rPr>
          <w:rFonts w:ascii="Times New Roman" w:hAnsi="Times New Roman" w:cs="Times New Roman"/>
          <w:color w:val="4C4145"/>
          <w:sz w:val="24"/>
          <w:szCs w:val="24"/>
        </w:rPr>
        <w:br/>
      </w:r>
    </w:p>
    <w:p w:rsidR="009E420C" w:rsidRDefault="00A858C8" w:rsidP="00A85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color w:val="4C4145"/>
          <w:sz w:val="24"/>
          <w:szCs w:val="24"/>
        </w:rPr>
      </w:pPr>
      <w:r w:rsidRPr="00A858C8">
        <w:rPr>
          <w:rFonts w:ascii="Times New Roman" w:hAnsi="Times New Roman" w:cs="Times New Roman"/>
          <w:color w:val="4C4145"/>
          <w:sz w:val="24"/>
          <w:szCs w:val="24"/>
        </w:rPr>
        <w:t>Штрихуем тоновые пятна. Каждый следующий слой должен отличаться от предыдущего по направлению штрихов. Для того</w:t>
      </w:r>
      <w:proofErr w:type="gramStart"/>
      <w:r w:rsidRPr="00A858C8">
        <w:rPr>
          <w:rFonts w:ascii="Times New Roman" w:hAnsi="Times New Roman" w:cs="Times New Roman"/>
          <w:color w:val="4C4145"/>
          <w:sz w:val="24"/>
          <w:szCs w:val="24"/>
        </w:rPr>
        <w:t>,</w:t>
      </w:r>
      <w:proofErr w:type="gramEnd"/>
      <w:r w:rsidRPr="00A858C8">
        <w:rPr>
          <w:rFonts w:ascii="Times New Roman" w:hAnsi="Times New Roman" w:cs="Times New Roman"/>
          <w:color w:val="4C4145"/>
          <w:sz w:val="24"/>
          <w:szCs w:val="24"/>
        </w:rPr>
        <w:t xml:space="preserve"> чтобы тональное пятно имело красивую зернистую фактуру, необходимо накладывать слои под небольшим углом. В идеале два пересекающихся слоя должны создавать множество узких ромбиков. Если угол слишком велик – ромбы, скорее, похожи на квадраты, если угол слишком мал – вместо ромбов получаются полосы различного тона. Сначала прокладывают первый штриховой слой в удобном для руки направлении – как правило, оно лежит в диапазоне между 30° и 60°. Затем изменяют направление штриха и накладывают второй слой, затем, изменив направление на такой же угол, прокладывают третий слой. Изменив направление штриха два раза, в четвертом штриховом слое возвращаются к первоначальному направлению штриха. Подобные действия повторяют до тех пор, пока не будет достигнут нужный тон. Старайтесь соблюдать качество штрихов. Штрих может менять нажим, становясь более темным в середине и позволяя делать границы пятна более мягкими. </w:t>
      </w:r>
    </w:p>
    <w:p w:rsidR="00944F1C" w:rsidRDefault="00944F1C" w:rsidP="00944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C4145"/>
          <w:sz w:val="24"/>
          <w:szCs w:val="24"/>
        </w:rPr>
      </w:pPr>
      <w:r>
        <w:rPr>
          <w:rFonts w:ascii="Times New Roman" w:hAnsi="Times New Roman" w:cs="Times New Roman"/>
          <w:noProof/>
          <w:color w:val="4C4145"/>
          <w:sz w:val="24"/>
          <w:szCs w:val="24"/>
          <w:lang w:eastAsia="ru-RU"/>
        </w:rPr>
        <w:lastRenderedPageBreak/>
        <w:drawing>
          <wp:inline distT="0" distB="0" distL="0" distR="0">
            <wp:extent cx="1885950" cy="2486025"/>
            <wp:effectExtent l="19050" t="0" r="0" b="0"/>
            <wp:docPr id="14" name="Рисунок 14" descr="C:\Users\User\Desktop\ris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ris3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C4145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color w:val="4C4145"/>
          <w:sz w:val="24"/>
          <w:szCs w:val="24"/>
          <w:lang w:eastAsia="ru-RU"/>
        </w:rPr>
        <w:drawing>
          <wp:inline distT="0" distB="0" distL="0" distR="0">
            <wp:extent cx="1905000" cy="2619375"/>
            <wp:effectExtent l="19050" t="0" r="0" b="0"/>
            <wp:docPr id="15" name="Рисунок 15" descr="C:\Users\User\Desktop\ris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ris3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8" w:rsidRPr="00A858C8" w:rsidRDefault="00905D4F" w:rsidP="009E420C">
      <w:pPr>
        <w:shd w:val="clear" w:color="auto" w:fill="FFFFFF"/>
        <w:spacing w:before="100" w:beforeAutospacing="1" w:after="100" w:afterAutospacing="1" w:line="240" w:lineRule="auto"/>
        <w:ind w:left="-1069"/>
        <w:jc w:val="both"/>
        <w:rPr>
          <w:rFonts w:ascii="Times New Roman" w:hAnsi="Times New Roman" w:cs="Times New Roman"/>
          <w:color w:val="4C4145"/>
          <w:sz w:val="24"/>
          <w:szCs w:val="24"/>
        </w:rPr>
      </w:pPr>
      <w:r w:rsidRPr="00905D4F">
        <w:rPr>
          <w:rFonts w:ascii="Times New Roman" w:hAnsi="Times New Roman" w:cs="Times New Roman"/>
          <w:color w:val="4C414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95.75pt">
            <v:imagedata r:id="rId11" o:title="ris37"/>
          </v:shape>
        </w:pict>
      </w:r>
      <w:r w:rsidR="00A858C8" w:rsidRPr="00A858C8">
        <w:rPr>
          <w:rFonts w:ascii="Times New Roman" w:hAnsi="Times New Roman" w:cs="Times New Roman"/>
          <w:color w:val="4C4145"/>
          <w:sz w:val="24"/>
          <w:szCs w:val="24"/>
        </w:rPr>
        <w:br/>
      </w:r>
      <w:r w:rsidR="00A858C8" w:rsidRPr="00A858C8">
        <w:rPr>
          <w:rFonts w:ascii="Times New Roman" w:hAnsi="Times New Roman" w:cs="Times New Roman"/>
          <w:noProof/>
          <w:color w:val="4C4145"/>
          <w:sz w:val="24"/>
          <w:szCs w:val="24"/>
          <w:lang w:eastAsia="ru-RU"/>
        </w:rPr>
        <w:drawing>
          <wp:inline distT="0" distB="0" distL="0" distR="0">
            <wp:extent cx="2381250" cy="3214688"/>
            <wp:effectExtent l="19050" t="0" r="0" b="0"/>
            <wp:docPr id="9" name="Рисунок 9" descr="http://artlab.club/uploads/images/00/00/02/2016/02/24/0u25684be9-56834715-699c5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tlab.club/uploads/images/00/00/02/2016/02/24/0u25684be9-56834715-699c5c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C8" w:rsidRPr="00A858C8" w:rsidRDefault="00A858C8" w:rsidP="00A858C8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</w:rPr>
      </w:pPr>
      <w:r w:rsidRPr="00A858C8">
        <w:rPr>
          <w:color w:val="4C4145"/>
        </w:rPr>
        <w:br/>
      </w:r>
      <w:r w:rsidRPr="00A858C8">
        <w:rPr>
          <w:color w:val="4C4145"/>
          <w:shd w:val="clear" w:color="auto" w:fill="FFFFFF"/>
        </w:rPr>
        <w:t xml:space="preserve">После отработки пятен можно попробовать накладывать штрихи по форме предмета, </w:t>
      </w:r>
      <w:proofErr w:type="gramStart"/>
      <w:r w:rsidRPr="00A858C8">
        <w:rPr>
          <w:color w:val="4C4145"/>
          <w:shd w:val="clear" w:color="auto" w:fill="FFFFFF"/>
        </w:rPr>
        <w:t>например</w:t>
      </w:r>
      <w:proofErr w:type="gramEnd"/>
      <w:r w:rsidRPr="00A858C8">
        <w:rPr>
          <w:color w:val="4C4145"/>
          <w:shd w:val="clear" w:color="auto" w:fill="FFFFFF"/>
        </w:rPr>
        <w:t xml:space="preserve"> штрихуя грани в разных направлениях, а круглые предметы по форме изгиба, постепенно переходя все к более сложным формам. </w:t>
      </w:r>
    </w:p>
    <w:p w:rsidR="00195189" w:rsidRPr="00A858C8" w:rsidRDefault="00195189" w:rsidP="00A858C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95189" w:rsidRPr="00A858C8" w:rsidSect="009E42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961"/>
    <w:multiLevelType w:val="multilevel"/>
    <w:tmpl w:val="03F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91"/>
    <w:rsid w:val="00151291"/>
    <w:rsid w:val="00195189"/>
    <w:rsid w:val="00451CAE"/>
    <w:rsid w:val="00905D4F"/>
    <w:rsid w:val="00944F1C"/>
    <w:rsid w:val="009E420C"/>
    <w:rsid w:val="00A8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89"/>
  </w:style>
  <w:style w:type="paragraph" w:styleId="1">
    <w:name w:val="heading 1"/>
    <w:basedOn w:val="a"/>
    <w:link w:val="10"/>
    <w:uiPriority w:val="9"/>
    <w:qFormat/>
    <w:rsid w:val="0015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85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291"/>
    <w:rPr>
      <w:b/>
      <w:bCs/>
    </w:rPr>
  </w:style>
  <w:style w:type="character" w:styleId="a5">
    <w:name w:val="Emphasis"/>
    <w:basedOn w:val="a0"/>
    <w:uiPriority w:val="20"/>
    <w:qFormat/>
    <w:rsid w:val="001512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9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858C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B039-A6E4-4DB9-B80C-2396B24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2017-09-04T05:46:00Z</cp:lastPrinted>
  <dcterms:created xsi:type="dcterms:W3CDTF">2017-09-03T16:54:00Z</dcterms:created>
  <dcterms:modified xsi:type="dcterms:W3CDTF">2017-09-04T05:55:00Z</dcterms:modified>
</cp:coreProperties>
</file>